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：10月24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复习1-4单元，继续培养复习习惯。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1.复习1-4单元课堂练习卷，大声朗读错误的题目，巩固复习。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2.复习巩固2号本中错误的词语。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复习巩固第一单元相关知识。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1.复习两位数加减法的相关知识，尤其是巧算和□里填几。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在实际生活中表达自己五官特点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养成复习与阅读的习惯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介绍自己的五官特点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复习M2U3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t>绘本阅读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跳绳100个一组完成3组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坐位体前屈1分钟一组完成2组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美术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观察手形变化产生的不同形象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感受灵巧双手的魅力，体会手形变化产生的富有想象力的形象美。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507D1D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354</Words>
  <Characters>378</Characters>
  <TotalTime>0</TotalTime>
  <ScaleCrop>false</ScaleCrop>
  <LinksUpToDate>false</LinksUpToDate>
  <CharactersWithSpaces>423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2022-10-24T07:05:03Z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DC9965B509CE444DADDA90ECE7F7A932</vt:lpwstr>
  </property>
</Properties>
</file>