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复习第四课，背诵《山行》，完成家默。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完成第四课练习册。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预习第五课。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 xml:space="preserve">培养预习与复习的习惯 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预习第三单元《年月日1》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完成校本P11-12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锻炼口语能力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巩固新授知识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听录音，朗读M1U3任务单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完成校本P8,9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家默M1U3任务单全部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自主查阅资料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完成自然活动部分1-5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 xml:space="preserve">了解常见的无脊椎动物 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1.2分钟计时跳绳，完成2组。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2.高抬腿1分钟，完成3组。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CB993"/>
    <w:multiLevelType w:val="singleLevel"/>
    <w:tmpl w:val="E7CCB9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FFDAAD"/>
    <w:multiLevelType w:val="singleLevel"/>
    <w:tmpl w:val="F4FFDA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5E1569"/>
    <w:multiLevelType w:val="singleLevel"/>
    <w:tmpl w:val="F75E15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FE9408"/>
    <w:multiLevelType w:val="singleLevel"/>
    <w:tmpl w:val="6DFE94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BB2F4F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DDCCDD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BA64C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EE2F31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8E3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EFF36D9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164CD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9E99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2022-09-16T14:13:45Z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