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1.复习第一单元。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2.积累数量词并尝试运用。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1.大声朗读第一单元的导学卷并识记必会词语。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2.积累儿歌中出现的数量词，并说说其他搭配方式。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1、会从行与列的不同观察角度角度列式计算。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2、知道交换因数的位置，积不变。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1、复习书本P12，说一说从不同的角度观察下的乘法算式。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培养阅读的习惯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绘本阅读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</w:pPr>
            <w: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熟练掌握动作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复习广播操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跳绳200个（100为一组）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</w:pPr>
            <w: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t>1.能完整的复习演唱歌曲。</w:t>
            </w:r>
          </w:p>
          <w:p>
            <w:pPr>
              <w:spacing w:line="360" w:lineRule="auto"/>
            </w:pPr>
            <w:r>
              <w:t>2.培养歌曲的歌词创编能力。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复习与创编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请你用柔和的声音和欢快的情绪完整演唱歌曲《同唱一首歌》。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请你将好朋友的名字编进《同唱一首歌》里，并且来唱一唱。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5CF72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</Words>
  <Characters>411</Characters>
  <TotalTime>0</TotalTime>
  <ScaleCrop>false</ScaleCrop>
  <LinksUpToDate>false</LinksUpToDate>
  <CharactersWithSpaces>457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2022-09-15T05:13:35Z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835259219E664327AE0719FB46ABB722</vt:lpwstr>
  </property>
</Properties>
</file>