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巩固旧知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家默语文园地的成语和日积月累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复习语文园地一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巩固旧知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说一说如何用相同的正方形拼组多连块。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巩固新课内容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听录音，读书P6-9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完成校本P4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家默M1U2核心内容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说说你的学习途径有哪些，有哪些学生收获。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oUserID w:val="2"/>
              </w:rPr>
              <w:t>发展技能</w:t>
            </w:r>
          </w:p>
        </w:tc>
        <w:tc>
          <w:tcPr>
            <w:tcW w:w="123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1.高抬腿30秒，完成3组。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2.仰卧起坐30个，完成3组。</w:t>
            </w:r>
          </w:p>
        </w:tc>
        <w:tc>
          <w:tcPr>
            <w:tcW w:w="1086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="宋体"/>
                <w:color w:val="00000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woUserID w:val="5"/>
              </w:rPr>
              <w:t>自然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="宋体"/>
                <w:color w:val="00000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woUserID w:val="5"/>
              </w:rPr>
              <w:t>了解人体构造</w:t>
            </w:r>
          </w:p>
        </w:tc>
        <w:tc>
          <w:tcPr>
            <w:tcW w:w="123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="宋体"/>
                <w:color w:val="00000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woUserID w:val="5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没有完成自然活动部分的可以继续完成P1-6内容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了解动物的多样，预习自然书P8</w:t>
            </w:r>
          </w:p>
        </w:tc>
        <w:tc>
          <w:tcPr>
            <w:tcW w:w="1086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="宋体"/>
                <w:color w:val="000000"/>
                <w:woUserID w:val="6"/>
              </w:rPr>
            </w:pPr>
            <w:r>
              <w:rPr>
                <w:rFonts w:hint="default" w:ascii="宋体" w:hAnsi="宋体" w:eastAsia="宋体" w:cs="宋体"/>
                <w:color w:val="000000"/>
                <w:woUserID w:val="6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FCA5EC"/>
    <w:multiLevelType w:val="singleLevel"/>
    <w:tmpl w:val="D8FCA5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DE5B0C"/>
    <w:multiLevelType w:val="singleLevel"/>
    <w:tmpl w:val="F3DE5B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79FFCC"/>
    <w:multiLevelType w:val="singleLevel"/>
    <w:tmpl w:val="2079FFCC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7DCD5B44"/>
    <w:multiLevelType w:val="singleLevel"/>
    <w:tmpl w:val="7DCD5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473C37F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BFB7F6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CF3C2D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B09D0"/>
    <w:rsid w:val="726F9379"/>
    <w:rsid w:val="727F9B6B"/>
    <w:rsid w:val="72E60FCA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9FFDD0C4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9DDEDAE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3E108E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AD770B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8FE2593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ACB62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7854B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0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2022-09-08T15:35:01Z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